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C2" w:rsidRDefault="00A473A5" w:rsidP="00A4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A473A5" w:rsidRDefault="00A473A5" w:rsidP="00A4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473A5" w:rsidRDefault="00A473A5" w:rsidP="00A47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поэтапной реализации Концепции развития сельских школ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73A5" w:rsidRDefault="00AD1E05" w:rsidP="00F70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 РФ «Об Образовании» ст28.п.2 образовательной организации предоставляется право выбора образовательной технологии по реализуемым программам. На основании Концепции развития</w:t>
      </w:r>
      <w:r w:rsidR="0082216E">
        <w:rPr>
          <w:rFonts w:ascii="Times New Roman" w:hAnsi="Times New Roman" w:cs="Times New Roman"/>
          <w:sz w:val="24"/>
          <w:szCs w:val="24"/>
        </w:rPr>
        <w:t xml:space="preserve"> школьного обучения в  сельских муниципальных районах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1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2216E">
        <w:rPr>
          <w:rFonts w:ascii="Times New Roman" w:hAnsi="Times New Roman" w:cs="Times New Roman"/>
          <w:sz w:val="24"/>
          <w:szCs w:val="24"/>
        </w:rPr>
        <w:t>,  служит механизмом  реализации государственных требований, в частности ФГОС общего образования, профессионального стандарта педагога,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разработала план   поэтапного перехода  на технологию коллективного способа обучения по индивидуальным</w:t>
      </w:r>
      <w:r w:rsidR="0082216E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программам.</w:t>
      </w:r>
      <w:r w:rsidR="006E789F">
        <w:rPr>
          <w:rFonts w:ascii="Times New Roman" w:hAnsi="Times New Roman" w:cs="Times New Roman"/>
          <w:sz w:val="24"/>
          <w:szCs w:val="24"/>
        </w:rPr>
        <w:t xml:space="preserve"> Анализ деятельности ОУ, анализ внешних мониторинговых процедур</w:t>
      </w:r>
      <w:r w:rsidR="00606D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789F">
        <w:rPr>
          <w:rFonts w:ascii="Times New Roman" w:hAnsi="Times New Roman" w:cs="Times New Roman"/>
          <w:sz w:val="24"/>
          <w:szCs w:val="24"/>
        </w:rPr>
        <w:t>(ККР, ВПР, ОГЭ) показывает о возникновении тенденций к ухудшению качества образования. Кроме того, реализация внеурочной деятельности</w:t>
      </w:r>
      <w:r w:rsidR="00584D1C">
        <w:rPr>
          <w:rFonts w:ascii="Times New Roman" w:hAnsi="Times New Roman" w:cs="Times New Roman"/>
          <w:sz w:val="24"/>
          <w:szCs w:val="24"/>
        </w:rPr>
        <w:t xml:space="preserve"> в условиях классно-урочной системы </w:t>
      </w:r>
      <w:r w:rsidR="006E789F">
        <w:rPr>
          <w:rFonts w:ascii="Times New Roman" w:hAnsi="Times New Roman" w:cs="Times New Roman"/>
          <w:sz w:val="24"/>
          <w:szCs w:val="24"/>
        </w:rPr>
        <w:t xml:space="preserve"> вызывает проблематичность.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Введение  технологии КСО</w:t>
      </w:r>
      <w:r w:rsidR="006E789F">
        <w:rPr>
          <w:rFonts w:ascii="Times New Roman" w:hAnsi="Times New Roman" w:cs="Times New Roman"/>
          <w:sz w:val="24"/>
          <w:szCs w:val="24"/>
        </w:rPr>
        <w:t xml:space="preserve">  позволит оптимизировать урочную и внеурочную </w:t>
      </w:r>
      <w:r w:rsidR="00584D1C">
        <w:rPr>
          <w:rFonts w:ascii="Times New Roman" w:hAnsi="Times New Roman" w:cs="Times New Roman"/>
          <w:sz w:val="24"/>
          <w:szCs w:val="24"/>
        </w:rPr>
        <w:t>деятельность,</w:t>
      </w:r>
      <w:r w:rsidR="006E789F">
        <w:rPr>
          <w:rFonts w:ascii="Times New Roman" w:hAnsi="Times New Roman" w:cs="Times New Roman"/>
          <w:sz w:val="24"/>
          <w:szCs w:val="24"/>
        </w:rPr>
        <w:t xml:space="preserve"> и</w:t>
      </w:r>
      <w:r w:rsidR="0082216E">
        <w:rPr>
          <w:rFonts w:ascii="Times New Roman" w:hAnsi="Times New Roman" w:cs="Times New Roman"/>
          <w:sz w:val="24"/>
          <w:szCs w:val="24"/>
        </w:rPr>
        <w:t xml:space="preserve">  направл</w:t>
      </w:r>
      <w:r w:rsidR="006E789F">
        <w:rPr>
          <w:rFonts w:ascii="Times New Roman" w:hAnsi="Times New Roman" w:cs="Times New Roman"/>
          <w:sz w:val="24"/>
          <w:szCs w:val="24"/>
        </w:rPr>
        <w:t>ена</w:t>
      </w:r>
      <w:r w:rsidR="0082216E">
        <w:rPr>
          <w:rFonts w:ascii="Times New Roman" w:hAnsi="Times New Roman" w:cs="Times New Roman"/>
          <w:sz w:val="24"/>
          <w:szCs w:val="24"/>
        </w:rPr>
        <w:t xml:space="preserve"> на достижение следующих образовательных задач:</w:t>
      </w:r>
      <w:proofErr w:type="gramEnd"/>
    </w:p>
    <w:p w:rsidR="0082216E" w:rsidRDefault="0082216E" w:rsidP="00F7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образования:</w:t>
      </w:r>
    </w:p>
    <w:p w:rsidR="0082216E" w:rsidRDefault="0082216E" w:rsidP="00F7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9C4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учащихся;</w:t>
      </w:r>
    </w:p>
    <w:p w:rsidR="00F709C4" w:rsidRDefault="00F709C4" w:rsidP="00F7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повышение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самоопределению;</w:t>
      </w:r>
    </w:p>
    <w:p w:rsidR="00F709C4" w:rsidRDefault="00F709C4" w:rsidP="00F7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успешность каждого ученика.</w:t>
      </w:r>
    </w:p>
    <w:p w:rsidR="00F709C4" w:rsidRPr="00A473A5" w:rsidRDefault="00F709C4" w:rsidP="00F7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плане обозначены временные рамки каждого этапа реализации, с учетом особенностей школы. Кадровый состав реализации плана – это педагоги, которые прошли курсы повышения квалификации по заявленной технологии,  провели муниципальные семинары </w:t>
      </w:r>
      <w:r w:rsidR="006E789F">
        <w:rPr>
          <w:rFonts w:ascii="Times New Roman" w:hAnsi="Times New Roman" w:cs="Times New Roman"/>
          <w:sz w:val="24"/>
          <w:szCs w:val="24"/>
        </w:rPr>
        <w:t>в рамках реализации Концепции, провели «пробы» в  образовательном учреждении.</w:t>
      </w:r>
      <w:r w:rsidR="00584D1C">
        <w:rPr>
          <w:rFonts w:ascii="Times New Roman" w:hAnsi="Times New Roman" w:cs="Times New Roman"/>
          <w:sz w:val="24"/>
          <w:szCs w:val="24"/>
        </w:rPr>
        <w:t xml:space="preserve"> Первый этап реализации плана будет апробирован на предметах: математика, обществознание, физическая культура, </w:t>
      </w:r>
      <w:proofErr w:type="gramStart"/>
      <w:r w:rsidR="00584D1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84D1C">
        <w:rPr>
          <w:rFonts w:ascii="Times New Roman" w:hAnsi="Times New Roman" w:cs="Times New Roman"/>
          <w:sz w:val="24"/>
          <w:szCs w:val="24"/>
        </w:rPr>
        <w:t xml:space="preserve">, музыка. В плане предусмотрены этапы работы с родителями, методическое обеспечение  и консультирование со специалистами Красноярского института повышения квалификации. </w:t>
      </w:r>
    </w:p>
    <w:sectPr w:rsidR="00F709C4" w:rsidRPr="00A4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8"/>
    <w:rsid w:val="004B0FC2"/>
    <w:rsid w:val="00584D1C"/>
    <w:rsid w:val="005D06E8"/>
    <w:rsid w:val="00606DCE"/>
    <w:rsid w:val="006E789F"/>
    <w:rsid w:val="0082216E"/>
    <w:rsid w:val="00A473A5"/>
    <w:rsid w:val="00AD1E05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2018-11-02T13:46:00Z</dcterms:created>
  <dcterms:modified xsi:type="dcterms:W3CDTF">2018-11-03T14:32:00Z</dcterms:modified>
</cp:coreProperties>
</file>