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6F" w:rsidRPr="00FA2BF2" w:rsidRDefault="00FA2BF2" w:rsidP="009D686F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F2">
        <w:rPr>
          <w:rFonts w:ascii="Times New Roman" w:hAnsi="Times New Roman" w:cs="Times New Roman"/>
          <w:b/>
          <w:sz w:val="28"/>
          <w:szCs w:val="28"/>
        </w:rPr>
        <w:t xml:space="preserve">ЭКСПЕРТНЫЙ ЛИСТ ПОСЕЩЕНИЯ МЕРОПРИЯТИЯ </w:t>
      </w:r>
    </w:p>
    <w:p w:rsidR="009D686F" w:rsidRDefault="009D686F" w:rsidP="009D686F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67C65" w:rsidRDefault="009D686F" w:rsidP="00C67C65">
      <w:pPr>
        <w:ind w:left="-567" w:firstLine="425"/>
        <w:jc w:val="left"/>
        <w:rPr>
          <w:rFonts w:ascii="Times New Roman" w:hAnsi="Times New Roman" w:cs="Times New Roman"/>
          <w:sz w:val="28"/>
          <w:szCs w:val="28"/>
        </w:rPr>
      </w:pPr>
      <w:r w:rsidRPr="009D686F">
        <w:rPr>
          <w:rFonts w:ascii="Times New Roman" w:hAnsi="Times New Roman" w:cs="Times New Roman"/>
          <w:sz w:val="28"/>
          <w:szCs w:val="28"/>
        </w:rPr>
        <w:t>РМО</w:t>
      </w:r>
      <w:r w:rsidR="00C67C6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67C65" w:rsidRDefault="00C67C65" w:rsidP="00C67C65">
      <w:pPr>
        <w:ind w:left="-567"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1E15DB" w:rsidRDefault="001E15DB" w:rsidP="00C67C65">
      <w:pPr>
        <w:ind w:left="-567"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C67C65">
        <w:rPr>
          <w:rFonts w:ascii="Times New Roman" w:hAnsi="Times New Roman" w:cs="Times New Roman"/>
          <w:sz w:val="28"/>
          <w:szCs w:val="28"/>
        </w:rPr>
        <w:t>т проведения (если указан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7C6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D686F" w:rsidRDefault="009D686F" w:rsidP="009D686F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D686F" w:rsidRDefault="009D686F" w:rsidP="009D686F">
      <w:pPr>
        <w:ind w:left="-567"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C67C65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C67C65" w:rsidRDefault="00C67C65" w:rsidP="009D686F">
      <w:pPr>
        <w:ind w:left="-567"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C67C65" w:rsidRPr="009D686F" w:rsidRDefault="00C67C65" w:rsidP="009D686F">
      <w:pPr>
        <w:ind w:left="-567"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участников __________________________________________________</w:t>
      </w:r>
    </w:p>
    <w:p w:rsidR="009D686F" w:rsidRPr="009D686F" w:rsidRDefault="009D686F">
      <w:pPr>
        <w:rPr>
          <w:rFonts w:ascii="Times New Roman" w:hAnsi="Times New Roman" w:cs="Times New Roman"/>
          <w:sz w:val="28"/>
          <w:szCs w:val="28"/>
        </w:rPr>
      </w:pPr>
    </w:p>
    <w:p w:rsidR="009D686F" w:rsidRDefault="009D686F" w:rsidP="009D68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686F">
        <w:rPr>
          <w:rFonts w:ascii="Times New Roman" w:hAnsi="Times New Roman" w:cs="Times New Roman"/>
          <w:sz w:val="28"/>
          <w:szCs w:val="28"/>
        </w:rPr>
        <w:t xml:space="preserve">Цель посещения: </w:t>
      </w:r>
      <w:r>
        <w:rPr>
          <w:rFonts w:ascii="Times New Roman" w:hAnsi="Times New Roman" w:cs="Times New Roman"/>
          <w:sz w:val="28"/>
          <w:szCs w:val="28"/>
        </w:rPr>
        <w:t xml:space="preserve">оценить </w:t>
      </w:r>
      <w:r w:rsidRPr="009D686F">
        <w:rPr>
          <w:rFonts w:ascii="Times New Roman" w:hAnsi="Times New Roman" w:cs="Times New Roman"/>
          <w:sz w:val="28"/>
          <w:szCs w:val="28"/>
        </w:rPr>
        <w:t>уровень владения и использования системно-деятельностного подхода в организации методической работы, в том числе в рамках мероприятий РМО</w:t>
      </w:r>
    </w:p>
    <w:p w:rsidR="001E15DB" w:rsidRDefault="001E15DB" w:rsidP="009D686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95"/>
        <w:gridCol w:w="1376"/>
        <w:gridCol w:w="3624"/>
      </w:tblGrid>
      <w:tr w:rsidR="00C67C65" w:rsidRPr="001E15DB" w:rsidTr="007F2D6C">
        <w:trPr>
          <w:trHeight w:val="615"/>
        </w:trPr>
        <w:tc>
          <w:tcPr>
            <w:tcW w:w="5395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 w:rsidRPr="001E15DB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1376" w:type="dxa"/>
          </w:tcPr>
          <w:p w:rsidR="00C67C65" w:rsidRPr="001E15DB" w:rsidRDefault="00C67C65" w:rsidP="007F2D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Оценить от 0 до </w:t>
            </w:r>
            <w:r w:rsidR="007F2D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C67C65" w:rsidRPr="001E15DB" w:rsidTr="007F2D6C">
        <w:trPr>
          <w:trHeight w:val="1228"/>
        </w:trPr>
        <w:tc>
          <w:tcPr>
            <w:tcW w:w="5395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E15DB">
              <w:rPr>
                <w:rFonts w:ascii="Times New Roman" w:hAnsi="Times New Roman" w:cs="Times New Roman"/>
              </w:rPr>
              <w:t>Планирование работы РМО:</w:t>
            </w:r>
          </w:p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 w:rsidRPr="001E15DB">
              <w:rPr>
                <w:rFonts w:ascii="Times New Roman" w:hAnsi="Times New Roman" w:cs="Times New Roman"/>
              </w:rPr>
              <w:t>- с учетом выявленных профессиональных дефицитов педагогов</w:t>
            </w:r>
          </w:p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учетом задач</w:t>
            </w:r>
            <w:r w:rsidRPr="001E15DB">
              <w:rPr>
                <w:rFonts w:ascii="Times New Roman" w:hAnsi="Times New Roman" w:cs="Times New Roman"/>
              </w:rPr>
              <w:t>, которые ставит система образования</w:t>
            </w: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299"/>
        </w:trPr>
        <w:tc>
          <w:tcPr>
            <w:tcW w:w="5395" w:type="dxa"/>
          </w:tcPr>
          <w:p w:rsidR="007F2D6C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этапа мотивации, настроя на работу</w:t>
            </w:r>
          </w:p>
          <w:p w:rsidR="00C67C65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(стиль рук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МО)</w:t>
            </w: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930"/>
        </w:trPr>
        <w:tc>
          <w:tcPr>
            <w:tcW w:w="5395" w:type="dxa"/>
          </w:tcPr>
          <w:p w:rsidR="00C67C65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Целеполагание:</w:t>
            </w:r>
          </w:p>
          <w:p w:rsidR="00C67C65" w:rsidRPr="001E15DB" w:rsidRDefault="00C67C65" w:rsidP="001E15DB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Формулируется совместно с педагогами используя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их включения проблемный метод </w:t>
            </w:r>
          </w:p>
        </w:tc>
        <w:tc>
          <w:tcPr>
            <w:tcW w:w="1376" w:type="dxa"/>
          </w:tcPr>
          <w:p w:rsidR="00C67C65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299"/>
        </w:trPr>
        <w:tc>
          <w:tcPr>
            <w:tcW w:w="5395" w:type="dxa"/>
          </w:tcPr>
          <w:p w:rsidR="00C67C65" w:rsidRDefault="00C67C65" w:rsidP="00C67C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Актуальность рассматриваемых вопросов </w:t>
            </w:r>
          </w:p>
          <w:p w:rsidR="007F2D6C" w:rsidRDefault="007F2D6C" w:rsidP="00C67C65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C67C65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C67C65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C67C6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1860"/>
        </w:trPr>
        <w:tc>
          <w:tcPr>
            <w:tcW w:w="5395" w:type="dxa"/>
          </w:tcPr>
          <w:p w:rsidR="00C67C65" w:rsidRDefault="00C67C65" w:rsidP="001E15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Организуются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форматы работы в соответствии с технологией: </w:t>
            </w:r>
          </w:p>
          <w:p w:rsidR="00C67C65" w:rsidRDefault="00C67C65" w:rsidP="001E15DB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групповые (имеется материал для работы, наглядность)</w:t>
            </w:r>
            <w:proofErr w:type="gramEnd"/>
          </w:p>
          <w:p w:rsidR="00C67C65" w:rsidRDefault="00C67C65" w:rsidP="001E15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активные (игровые, ролевые)</w:t>
            </w:r>
          </w:p>
          <w:p w:rsidR="00C67C65" w:rsidRPr="001E15DB" w:rsidRDefault="00C67C65" w:rsidP="001E15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проектно-исследовательские и др.</w:t>
            </w: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615"/>
        </w:trPr>
        <w:tc>
          <w:tcPr>
            <w:tcW w:w="5395" w:type="dxa"/>
          </w:tcPr>
          <w:p w:rsidR="00C67C65" w:rsidRDefault="00C67C65" w:rsidP="001E15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 проведению мероприятия привлекаются другие члены РМО (делегирование полномочий)</w:t>
            </w:r>
          </w:p>
          <w:p w:rsidR="007F2D6C" w:rsidRDefault="007F2D6C" w:rsidP="001E15DB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Pr="001E15DB" w:rsidRDefault="007F2D6C" w:rsidP="001E15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913"/>
        </w:trPr>
        <w:tc>
          <w:tcPr>
            <w:tcW w:w="5395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Рук. РМО владеет материалом, доносит четко, при обсуждениях фиксирует основные моменты (на доске, экране и т.д.)</w:t>
            </w: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615"/>
        </w:trPr>
        <w:tc>
          <w:tcPr>
            <w:tcW w:w="5395" w:type="dxa"/>
          </w:tcPr>
          <w:p w:rsidR="00C67C65" w:rsidRDefault="00C67C65" w:rsidP="00C67C6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В течение мероприятия на каждом содержательном этапе организуется обратная связь </w:t>
            </w:r>
          </w:p>
          <w:p w:rsidR="007F2D6C" w:rsidRDefault="007F2D6C" w:rsidP="00C67C65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Pr="001E15DB" w:rsidRDefault="007F2D6C" w:rsidP="00C67C6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930"/>
        </w:trPr>
        <w:tc>
          <w:tcPr>
            <w:tcW w:w="5395" w:type="dxa"/>
          </w:tcPr>
          <w:p w:rsidR="00C67C65" w:rsidRPr="00C67C65" w:rsidRDefault="00C67C65" w:rsidP="00C67C65">
            <w:pPr>
              <w:ind w:firstLine="0"/>
              <w:rPr>
                <w:rFonts w:ascii="Times New Roman" w:hAnsi="Times New Roman" w:cs="Times New Roman"/>
              </w:rPr>
            </w:pPr>
            <w:r w:rsidRPr="00C67C65">
              <w:rPr>
                <w:rFonts w:ascii="Times New Roman" w:hAnsi="Times New Roman" w:cs="Times New Roman"/>
              </w:rPr>
              <w:lastRenderedPageBreak/>
              <w:t>8. Использование интересных приемов для повышения активности, мотивации педагогов</w:t>
            </w:r>
          </w:p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299"/>
        </w:trPr>
        <w:tc>
          <w:tcPr>
            <w:tcW w:w="5395" w:type="dxa"/>
          </w:tcPr>
          <w:p w:rsidR="00C67C65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Практико-ориентированные формы работы</w:t>
            </w: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930"/>
        </w:trPr>
        <w:tc>
          <w:tcPr>
            <w:tcW w:w="5395" w:type="dxa"/>
          </w:tcPr>
          <w:p w:rsidR="00C67C65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Подготовлен материал для дальнейшей работы педагогов в рамках решения РМО</w:t>
            </w:r>
          </w:p>
          <w:p w:rsidR="00C67C65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615"/>
        </w:trPr>
        <w:tc>
          <w:tcPr>
            <w:tcW w:w="5395" w:type="dxa"/>
          </w:tcPr>
          <w:p w:rsidR="00C67C65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Этап подведения итогов выстроен на основе запланированных результатов </w:t>
            </w: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299"/>
        </w:trPr>
        <w:tc>
          <w:tcPr>
            <w:tcW w:w="5395" w:type="dxa"/>
          </w:tcPr>
          <w:p w:rsidR="00C67C65" w:rsidRDefault="00C67C65" w:rsidP="007F2D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Организ</w:t>
            </w:r>
            <w:r w:rsidR="007F2D6C">
              <w:rPr>
                <w:rFonts w:ascii="Times New Roman" w:hAnsi="Times New Roman" w:cs="Times New Roman"/>
              </w:rPr>
              <w:t>ация</w:t>
            </w:r>
            <w:r>
              <w:rPr>
                <w:rFonts w:ascii="Times New Roman" w:hAnsi="Times New Roman" w:cs="Times New Roman"/>
              </w:rPr>
              <w:t xml:space="preserve"> этап</w:t>
            </w:r>
            <w:r w:rsidR="007F2D6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рефлексии </w:t>
            </w:r>
          </w:p>
          <w:p w:rsidR="007F2D6C" w:rsidRDefault="007F2D6C" w:rsidP="007F2D6C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7F2D6C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7F2D6C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7F2D6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315"/>
        </w:trPr>
        <w:tc>
          <w:tcPr>
            <w:tcW w:w="5395" w:type="dxa"/>
          </w:tcPr>
          <w:p w:rsidR="00C67C65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Активность педагогов в работе РМО</w:t>
            </w: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Pr="001E15DB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7C65" w:rsidRPr="001E15DB" w:rsidTr="007F2D6C">
        <w:trPr>
          <w:trHeight w:val="615"/>
        </w:trPr>
        <w:tc>
          <w:tcPr>
            <w:tcW w:w="5395" w:type="dxa"/>
          </w:tcPr>
          <w:p w:rsidR="00C67C65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7F2D6C">
              <w:rPr>
                <w:rFonts w:ascii="Times New Roman" w:hAnsi="Times New Roman" w:cs="Times New Roman"/>
              </w:rPr>
              <w:t>Соблюдение запланированного хронометража и объемы запланированных вопросов</w:t>
            </w: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  <w:p w:rsidR="007F2D6C" w:rsidRDefault="007F2D6C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C67C65" w:rsidRPr="001E15DB" w:rsidRDefault="00C67C65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B7D59" w:rsidRPr="001E15DB" w:rsidTr="007F2D6C">
        <w:trPr>
          <w:trHeight w:val="615"/>
        </w:trPr>
        <w:tc>
          <w:tcPr>
            <w:tcW w:w="5395" w:type="dxa"/>
          </w:tcPr>
          <w:p w:rsidR="001B7D59" w:rsidRDefault="001B7D59" w:rsidP="009D68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Дифференцированный подход в работе с педагогами (в том числе МП)</w:t>
            </w:r>
          </w:p>
        </w:tc>
        <w:tc>
          <w:tcPr>
            <w:tcW w:w="1376" w:type="dxa"/>
          </w:tcPr>
          <w:p w:rsidR="001B7D59" w:rsidRPr="001E15DB" w:rsidRDefault="001B7D59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B7D59" w:rsidRPr="001E15DB" w:rsidRDefault="001B7D59" w:rsidP="009D68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E15DB" w:rsidRPr="009D686F" w:rsidRDefault="001E15DB" w:rsidP="009D68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686F" w:rsidRDefault="009D686F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6C" w:rsidRDefault="007F2D6C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6C" w:rsidRDefault="007F2D6C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6C" w:rsidRDefault="007F2D6C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6C" w:rsidRDefault="007F2D6C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6C" w:rsidRDefault="007F2D6C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6C" w:rsidRDefault="007F2D6C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6C" w:rsidRDefault="007F2D6C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6C" w:rsidRDefault="007F2D6C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6C" w:rsidRDefault="007F2D6C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40F9" w:rsidRDefault="009F40F9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40F9" w:rsidRDefault="009F40F9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40F9" w:rsidRDefault="009F40F9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40F9" w:rsidRDefault="009F40F9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40F9" w:rsidRDefault="009F40F9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40F9" w:rsidRDefault="009F40F9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40F9" w:rsidRDefault="009F40F9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40F9" w:rsidRDefault="009F40F9" w:rsidP="00C67C65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2D6C" w:rsidRDefault="007F2D6C" w:rsidP="00C67C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6C" w:rsidRDefault="009F40F9" w:rsidP="00C67C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  <w:r w:rsidR="007F2D6C">
        <w:rPr>
          <w:rFonts w:ascii="Times New Roman" w:hAnsi="Times New Roman" w:cs="Times New Roman"/>
          <w:sz w:val="28"/>
          <w:szCs w:val="28"/>
        </w:rPr>
        <w:t>:</w:t>
      </w:r>
    </w:p>
    <w:sectPr w:rsidR="007F2D6C" w:rsidSect="009D6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32E"/>
    <w:multiLevelType w:val="hybridMultilevel"/>
    <w:tmpl w:val="7894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25201"/>
    <w:multiLevelType w:val="hybridMultilevel"/>
    <w:tmpl w:val="D86436CE"/>
    <w:lvl w:ilvl="0" w:tplc="867CE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B67304"/>
    <w:multiLevelType w:val="hybridMultilevel"/>
    <w:tmpl w:val="48DC99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03C5"/>
    <w:rsid w:val="001B7D59"/>
    <w:rsid w:val="001C19D0"/>
    <w:rsid w:val="001E15DB"/>
    <w:rsid w:val="003B03C5"/>
    <w:rsid w:val="007C5231"/>
    <w:rsid w:val="007F2D6C"/>
    <w:rsid w:val="009D686F"/>
    <w:rsid w:val="009F40F9"/>
    <w:rsid w:val="00BF14BB"/>
    <w:rsid w:val="00C67C65"/>
    <w:rsid w:val="00F46E71"/>
    <w:rsid w:val="00FA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2023-11-01T02:28:00Z</cp:lastPrinted>
  <dcterms:created xsi:type="dcterms:W3CDTF">2023-10-31T09:07:00Z</dcterms:created>
  <dcterms:modified xsi:type="dcterms:W3CDTF">2024-11-29T04:48:00Z</dcterms:modified>
</cp:coreProperties>
</file>